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02" w:rsidRDefault="000B5AD9" w:rsidP="00CB2902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</w:pPr>
      <w:bookmarkStart w:id="0" w:name="_GoBack"/>
      <w:bookmarkEnd w:id="0"/>
      <w:r w:rsidRPr="000B5AD9">
        <w:rPr>
          <w:rFonts w:asciiTheme="minorHAnsi" w:eastAsiaTheme="minorHAnsi" w:hAnsiTheme="minorHAnsi" w:cstheme="minorBidi"/>
          <w:color w:val="000000" w:themeColor="text1"/>
          <w:sz w:val="56"/>
          <w:szCs w:val="22"/>
          <w:highlight w:val="yellow"/>
        </w:rPr>
        <w:t>Week 24</w:t>
      </w:r>
      <w:r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  <w:t xml:space="preserve"> </w:t>
      </w:r>
      <w:r w:rsidR="002A3ADE" w:rsidRPr="00CB2902"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  <w:t>Say</w:t>
      </w:r>
      <w:r w:rsidR="00CB2902" w:rsidRPr="00CB2902"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  <w:t xml:space="preserve"> mean matter quote</w:t>
      </w:r>
    </w:p>
    <w:p w:rsidR="001B0837" w:rsidRPr="001B0837" w:rsidRDefault="000B5AD9" w:rsidP="001B0837">
      <w:pPr>
        <w:rPr>
          <w:sz w:val="36"/>
        </w:rPr>
      </w:pPr>
      <w:hyperlink r:id="rId6" w:tooltip="view quote" w:history="1">
        <w:r w:rsidR="001B0837" w:rsidRPr="001B0837">
          <w:rPr>
            <w:color w:val="000000"/>
            <w:sz w:val="40"/>
            <w:szCs w:val="30"/>
          </w:rPr>
          <w:t>Defeat doesn't finish a man, quit does. A man is not finished when he's defeated. He's finished when he quits.</w:t>
        </w:r>
      </w:hyperlink>
    </w:p>
    <w:p w:rsidR="001B0837" w:rsidRPr="001B0837" w:rsidRDefault="000B5AD9" w:rsidP="001B0837">
      <w:pPr>
        <w:spacing w:line="300" w:lineRule="atLeast"/>
        <w:rPr>
          <w:rFonts w:ascii="Helvetica" w:hAnsi="Helvetica"/>
          <w:b/>
          <w:bCs/>
          <w:color w:val="000000"/>
          <w:sz w:val="27"/>
          <w:szCs w:val="21"/>
        </w:rPr>
      </w:pPr>
      <w:hyperlink r:id="rId7" w:tooltip="view author" w:history="1">
        <w:r w:rsidR="001B0837" w:rsidRPr="001B0837">
          <w:rPr>
            <w:rFonts w:ascii="Helvetica" w:hAnsi="Helvetica"/>
            <w:b/>
            <w:bCs/>
            <w:color w:val="0000AA"/>
            <w:sz w:val="27"/>
            <w:szCs w:val="21"/>
          </w:rPr>
          <w:t>Richard M. Nixon</w:t>
        </w:r>
      </w:hyperlink>
    </w:p>
    <w:p w:rsidR="001B0837" w:rsidRDefault="001B0837" w:rsidP="001B0837">
      <w:pPr>
        <w:spacing w:after="200" w:line="276" w:lineRule="auto"/>
        <w:rPr>
          <w:rFonts w:ascii="Helvetica" w:hAnsi="Helvetica"/>
          <w:color w:val="FF0000"/>
          <w:sz w:val="21"/>
          <w:szCs w:val="21"/>
        </w:rPr>
      </w:pPr>
    </w:p>
    <w:p w:rsidR="001B0837" w:rsidRPr="001B0837" w:rsidRDefault="001B0837" w:rsidP="001B0837">
      <w:pPr>
        <w:rPr>
          <w:color w:val="FF0000"/>
        </w:rPr>
      </w:pPr>
      <w:r w:rsidRPr="001B0837">
        <w:rPr>
          <w:color w:val="FF0000"/>
          <w:u w:val="single"/>
        </w:rPr>
        <w:t>Define</w:t>
      </w:r>
      <w:r w:rsidRPr="001B0837">
        <w:rPr>
          <w:color w:val="FF0000"/>
        </w:rPr>
        <w:t xml:space="preserve"> the following words and write </w:t>
      </w:r>
      <w:r w:rsidRPr="001B0837">
        <w:rPr>
          <w:color w:val="FF0000"/>
          <w:u w:val="single"/>
        </w:rPr>
        <w:t>2 synonyms for each word</w:t>
      </w:r>
      <w:r w:rsidRPr="001B0837">
        <w:rPr>
          <w:color w:val="FF0000"/>
        </w:rPr>
        <w:t xml:space="preserve">. Use these definitions and synonyms to write the Say, Mean, </w:t>
      </w:r>
      <w:proofErr w:type="gramStart"/>
      <w:r w:rsidRPr="001B0837">
        <w:rPr>
          <w:color w:val="FF0000"/>
        </w:rPr>
        <w:t>Matter</w:t>
      </w:r>
      <w:proofErr w:type="gramEnd"/>
      <w:r w:rsidRPr="001B0837">
        <w:rPr>
          <w:color w:val="FF0000"/>
        </w:rPr>
        <w:t xml:space="preserve">. </w:t>
      </w:r>
    </w:p>
    <w:p w:rsidR="001B0837" w:rsidRDefault="001B0837" w:rsidP="001B0837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Cs w:val="22"/>
        </w:rPr>
      </w:pPr>
    </w:p>
    <w:p w:rsidR="001B0837" w:rsidRPr="008163C1" w:rsidRDefault="001B0837" w:rsidP="001B0837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</w:pPr>
      <w:r w:rsidRPr="008163C1"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  <w:t>FINISH-</w:t>
      </w:r>
    </w:p>
    <w:p w:rsidR="001B0837" w:rsidRPr="008163C1" w:rsidRDefault="001B0837" w:rsidP="001B0837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</w:pPr>
      <w:r w:rsidRPr="008163C1"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  <w:t>QUIT-</w:t>
      </w:r>
    </w:p>
    <w:p w:rsidR="001B0837" w:rsidRPr="008163C1" w:rsidRDefault="001B0837" w:rsidP="001B0837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</w:pPr>
      <w:r w:rsidRPr="008163C1"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  <w:t>DEFEAT-</w:t>
      </w:r>
    </w:p>
    <w:p w:rsidR="001B0837" w:rsidRDefault="001B0837" w:rsidP="001B3CE4">
      <w:pPr>
        <w:rPr>
          <w:b/>
          <w:color w:val="FF0000"/>
          <w:sz w:val="32"/>
          <w:szCs w:val="32"/>
        </w:rPr>
      </w:pPr>
    </w:p>
    <w:p w:rsidR="00095F07" w:rsidRPr="00D71A30" w:rsidRDefault="00095F07" w:rsidP="001B3CE4">
      <w:pPr>
        <w:rPr>
          <w:sz w:val="32"/>
          <w:szCs w:val="32"/>
        </w:rPr>
      </w:pPr>
      <w:r w:rsidRPr="009C3A25">
        <w:rPr>
          <w:b/>
          <w:color w:val="FF0000"/>
          <w:sz w:val="32"/>
          <w:szCs w:val="32"/>
        </w:rPr>
        <w:t>Create your topic sentence.</w:t>
      </w:r>
      <w:r w:rsidRPr="00D71A30">
        <w:rPr>
          <w:sz w:val="32"/>
          <w:szCs w:val="32"/>
        </w:rPr>
        <w:t xml:space="preserve"> What is the topic/subject of this quote? </w:t>
      </w:r>
    </w:p>
    <w:p w:rsidR="00095F07" w:rsidRPr="00D71A30" w:rsidRDefault="00095F07" w:rsidP="00095F07">
      <w:pPr>
        <w:rPr>
          <w:sz w:val="32"/>
          <w:szCs w:val="32"/>
        </w:rPr>
      </w:pPr>
      <w:r w:rsidRPr="00D71A30">
        <w:rPr>
          <w:sz w:val="32"/>
          <w:szCs w:val="32"/>
        </w:rPr>
        <w:t>What statement can you make about the topic of this quote? This can become your topic sentence.</w:t>
      </w:r>
    </w:p>
    <w:p w:rsidR="00095F07" w:rsidRPr="003330A0" w:rsidRDefault="00095F07" w:rsidP="00095F07"/>
    <w:p w:rsidR="00095F07" w:rsidRDefault="00095F07" w:rsidP="00095F07">
      <w:pPr>
        <w:jc w:val="center"/>
        <w:rPr>
          <w:b/>
        </w:rPr>
      </w:pPr>
      <w:r w:rsidRPr="007B0B1D">
        <w:rPr>
          <w:b/>
        </w:rPr>
        <w:t>SAY, MEAN, MATTER</w:t>
      </w:r>
    </w:p>
    <w:p w:rsidR="00095F07" w:rsidRPr="007B0B1D" w:rsidRDefault="00095F07" w:rsidP="00095F07">
      <w:pPr>
        <w:jc w:val="center"/>
        <w:rPr>
          <w:b/>
        </w:rPr>
      </w:pPr>
    </w:p>
    <w:p w:rsidR="00095F07" w:rsidRPr="0030142E" w:rsidRDefault="00095F07" w:rsidP="00095F07">
      <w:r w:rsidRPr="00D71A30">
        <w:t xml:space="preserve">     </w:t>
      </w:r>
      <w:proofErr w:type="gramStart"/>
      <w:r w:rsidRPr="00D71A30">
        <w:t>Topic sentence _____________.</w:t>
      </w:r>
      <w:proofErr w:type="gramEnd"/>
      <w:r w:rsidRPr="00D71A30">
        <w:t xml:space="preserve"> </w:t>
      </w:r>
      <w:r w:rsidRPr="0030142E">
        <w:t xml:space="preserve">When ___________ says, “___________________,”                                                                                                        </w:t>
      </w:r>
    </w:p>
    <w:p w:rsidR="00095F07" w:rsidRPr="0030142E" w:rsidRDefault="00095F07" w:rsidP="00095F07">
      <w:r w:rsidRPr="0030142E">
        <w:t xml:space="preserve">                                                                        (</w:t>
      </w:r>
      <w:proofErr w:type="gramStart"/>
      <w:r w:rsidRPr="0030142E">
        <w:t>author</w:t>
      </w:r>
      <w:proofErr w:type="gramEnd"/>
      <w:r w:rsidRPr="0030142E">
        <w:t>)                    (</w:t>
      </w:r>
      <w:proofErr w:type="gramStart"/>
      <w:r w:rsidRPr="0030142E">
        <w:t>write</w:t>
      </w:r>
      <w:proofErr w:type="gramEnd"/>
      <w:r w:rsidRPr="0030142E">
        <w:t xml:space="preserve"> the quote)       </w:t>
      </w:r>
    </w:p>
    <w:p w:rsidR="00095F07" w:rsidRPr="00D71A30" w:rsidRDefault="00095F07" w:rsidP="00095F07">
      <w:proofErr w:type="gramStart"/>
      <w:r w:rsidRPr="00D71A30">
        <w:t>he</w:t>
      </w:r>
      <w:proofErr w:type="gramEnd"/>
      <w:r w:rsidRPr="00D71A30">
        <w:t xml:space="preserve"> means ________________________.  ______________________________________</w:t>
      </w:r>
    </w:p>
    <w:p w:rsidR="00095F07" w:rsidRPr="00D71A30" w:rsidRDefault="00095F07" w:rsidP="00095F07">
      <w:r w:rsidRPr="00D71A30">
        <w:t xml:space="preserve">                   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 xml:space="preserve"> ______________________________. For example, _____________________________</w:t>
      </w:r>
    </w:p>
    <w:p w:rsidR="00095F07" w:rsidRPr="00D71A30" w:rsidRDefault="00095F07" w:rsidP="00095F07">
      <w:r w:rsidRPr="00D71A30">
        <w:t xml:space="preserve">                                                                                         (</w:t>
      </w:r>
      <w:proofErr w:type="gramStart"/>
      <w:r w:rsidRPr="00D71A30">
        <w:t>one</w:t>
      </w:r>
      <w:proofErr w:type="gramEnd"/>
      <w:r w:rsidRPr="00D71A30">
        <w:t xml:space="preserve"> sentence)</w:t>
      </w:r>
    </w:p>
    <w:p w:rsidR="00095F07" w:rsidRPr="00D71A30" w:rsidRDefault="00095F07" w:rsidP="00095F07">
      <w:r w:rsidRPr="00D71A30">
        <w:t>_____________________. This quote matters because ___________________________</w:t>
      </w:r>
    </w:p>
    <w:p w:rsidR="00095F07" w:rsidRPr="00D71A30" w:rsidRDefault="00095F07" w:rsidP="00095F07"/>
    <w:p w:rsidR="00095F07" w:rsidRPr="00D71A30" w:rsidRDefault="00095F07" w:rsidP="00095F07">
      <w:r w:rsidRPr="00D71A30">
        <w:t>_______________________. _______________________________________________.</w:t>
      </w:r>
    </w:p>
    <w:p w:rsidR="00095F07" w:rsidRPr="00D71A30" w:rsidRDefault="00095F07" w:rsidP="00095F07">
      <w:r w:rsidRPr="00D71A30">
        <w:t xml:space="preserve">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>_______________________________________________________________________.</w:t>
      </w:r>
    </w:p>
    <w:p w:rsidR="00095F07" w:rsidRPr="00D71A30" w:rsidRDefault="00095F07" w:rsidP="00095F07">
      <w:r w:rsidRPr="00D71A30">
        <w:t xml:space="preserve">                             (</w:t>
      </w:r>
      <w:proofErr w:type="gramStart"/>
      <w:r w:rsidRPr="00D71A30">
        <w:t>concluding</w:t>
      </w:r>
      <w:proofErr w:type="gramEnd"/>
      <w:r w:rsidRPr="00D71A30">
        <w:t xml:space="preserve"> sentence)</w:t>
      </w:r>
    </w:p>
    <w:p w:rsidR="00093413" w:rsidRDefault="00093413"/>
    <w:p w:rsidR="00243FB4" w:rsidRDefault="00243FB4"/>
    <w:p w:rsidR="00243FB4" w:rsidRPr="00697868" w:rsidRDefault="00243FB4">
      <w:pPr>
        <w:rPr>
          <w:color w:val="FFFFFF" w:themeColor="background1"/>
        </w:rPr>
      </w:pPr>
    </w:p>
    <w:p w:rsidR="00243FB4" w:rsidRPr="00697868" w:rsidRDefault="00243FB4" w:rsidP="005E6D05">
      <w:pPr>
        <w:ind w:firstLine="720"/>
        <w:rPr>
          <w:color w:val="FFFFFF" w:themeColor="background1"/>
        </w:rPr>
      </w:pPr>
      <w:r w:rsidRPr="00697868">
        <w:rPr>
          <w:color w:val="FFFFFF" w:themeColor="background1"/>
        </w:rPr>
        <w:t xml:space="preserve">2 synonyms- </w:t>
      </w:r>
    </w:p>
    <w:sectPr w:rsidR="00243FB4" w:rsidRPr="00697868" w:rsidSect="005E6D0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D3F"/>
    <w:multiLevelType w:val="hybridMultilevel"/>
    <w:tmpl w:val="96C46CCC"/>
    <w:lvl w:ilvl="0" w:tplc="2B8E7180">
      <w:start w:val="37"/>
      <w:numFmt w:val="bullet"/>
      <w:lvlText w:val="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7"/>
    <w:rsid w:val="0001325A"/>
    <w:rsid w:val="00014C34"/>
    <w:rsid w:val="00092288"/>
    <w:rsid w:val="00093413"/>
    <w:rsid w:val="00095F07"/>
    <w:rsid w:val="000B5AD9"/>
    <w:rsid w:val="00165DC1"/>
    <w:rsid w:val="001B0837"/>
    <w:rsid w:val="001B18F2"/>
    <w:rsid w:val="001B3CE4"/>
    <w:rsid w:val="001D568A"/>
    <w:rsid w:val="002059A2"/>
    <w:rsid w:val="00243FB4"/>
    <w:rsid w:val="00262272"/>
    <w:rsid w:val="00283741"/>
    <w:rsid w:val="002A3ADE"/>
    <w:rsid w:val="002F1BD5"/>
    <w:rsid w:val="0030142E"/>
    <w:rsid w:val="003330A0"/>
    <w:rsid w:val="0035122F"/>
    <w:rsid w:val="00422885"/>
    <w:rsid w:val="00571CC1"/>
    <w:rsid w:val="005752E0"/>
    <w:rsid w:val="00576C1A"/>
    <w:rsid w:val="005E6D05"/>
    <w:rsid w:val="00645814"/>
    <w:rsid w:val="006474FB"/>
    <w:rsid w:val="00697868"/>
    <w:rsid w:val="00714848"/>
    <w:rsid w:val="00756E0E"/>
    <w:rsid w:val="008163C1"/>
    <w:rsid w:val="00865352"/>
    <w:rsid w:val="00975EAD"/>
    <w:rsid w:val="009C3A25"/>
    <w:rsid w:val="00A84656"/>
    <w:rsid w:val="00AB443C"/>
    <w:rsid w:val="00B22B67"/>
    <w:rsid w:val="00B57D3B"/>
    <w:rsid w:val="00B6343E"/>
    <w:rsid w:val="00BA2CDA"/>
    <w:rsid w:val="00BF19AD"/>
    <w:rsid w:val="00BF5877"/>
    <w:rsid w:val="00CB2902"/>
    <w:rsid w:val="00D71A30"/>
    <w:rsid w:val="00D96060"/>
    <w:rsid w:val="00E2012E"/>
    <w:rsid w:val="00E45D3A"/>
    <w:rsid w:val="00EB72C1"/>
    <w:rsid w:val="00ED186E"/>
    <w:rsid w:val="00F21753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111">
                          <w:marLeft w:val="6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3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ainyquote.com/quotes/authors/r/richard_m_nix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yquote.com/quotes/quotes/r/richardmn402997.html?src=t_fini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3</cp:revision>
  <cp:lastPrinted>2015-09-08T20:00:00Z</cp:lastPrinted>
  <dcterms:created xsi:type="dcterms:W3CDTF">2016-02-05T17:26:00Z</dcterms:created>
  <dcterms:modified xsi:type="dcterms:W3CDTF">2017-02-06T21:02:00Z</dcterms:modified>
</cp:coreProperties>
</file>